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1DE08" w14:textId="4CE674C1" w:rsidR="003F4798" w:rsidRPr="009B1A0D" w:rsidRDefault="003F4798" w:rsidP="003F4798">
      <w:pPr>
        <w:tabs>
          <w:tab w:val="right" w:pos="9781"/>
        </w:tabs>
        <w:rPr>
          <w:rFonts w:ascii="Arial" w:hAnsi="Arial" w:cs="Arial"/>
          <w:b/>
          <w:noProof/>
          <w:sz w:val="24"/>
          <w:szCs w:val="24"/>
        </w:rPr>
      </w:pPr>
      <w:r w:rsidRPr="009B1A0D">
        <w:rPr>
          <w:rFonts w:ascii="Arial" w:hAnsi="Arial" w:cs="Arial"/>
          <w:b/>
          <w:noProof/>
          <w:sz w:val="24"/>
          <w:szCs w:val="24"/>
        </w:rPr>
        <w:t>SA WG2 Meeting #1</w:t>
      </w:r>
      <w:r>
        <w:rPr>
          <w:rFonts w:ascii="Arial" w:hAnsi="Arial" w:cs="Arial"/>
          <w:b/>
          <w:noProof/>
          <w:sz w:val="24"/>
          <w:szCs w:val="24"/>
        </w:rPr>
        <w:t>61</w:t>
      </w:r>
      <w:r w:rsidRPr="009B1A0D">
        <w:rPr>
          <w:rFonts w:ascii="Arial" w:hAnsi="Arial" w:cs="Arial"/>
          <w:b/>
          <w:noProof/>
          <w:sz w:val="24"/>
          <w:szCs w:val="24"/>
        </w:rPr>
        <w:tab/>
      </w:r>
      <w:r w:rsidR="00313427" w:rsidRPr="00313427">
        <w:rPr>
          <w:rFonts w:ascii="Arial" w:hAnsi="Arial" w:cs="Arial"/>
          <w:b/>
          <w:noProof/>
          <w:sz w:val="24"/>
          <w:szCs w:val="24"/>
        </w:rPr>
        <w:t>S2-2402016</w:t>
      </w:r>
    </w:p>
    <w:p w14:paraId="25918461" w14:textId="77777777" w:rsidR="00A56188" w:rsidRPr="0042079B" w:rsidRDefault="00A56188" w:rsidP="00A56188">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26 February - 1 March</w:t>
      </w:r>
      <w:r w:rsidRPr="0042079B">
        <w:rPr>
          <w:rFonts w:ascii="Arial" w:hAnsi="Arial" w:cs="Arial"/>
          <w:b/>
          <w:bCs/>
          <w:noProof/>
          <w:sz w:val="24"/>
          <w:szCs w:val="24"/>
        </w:rPr>
        <w:t>, 202</w:t>
      </w:r>
      <w:r>
        <w:rPr>
          <w:rFonts w:ascii="Arial" w:hAnsi="Arial" w:cs="Arial"/>
          <w:b/>
          <w:bCs/>
          <w:noProof/>
          <w:sz w:val="24"/>
          <w:szCs w:val="24"/>
        </w:rPr>
        <w:t>4</w:t>
      </w:r>
      <w:r w:rsidRPr="0042079B">
        <w:rPr>
          <w:rFonts w:ascii="Arial" w:hAnsi="Arial" w:cs="Arial"/>
          <w:b/>
          <w:bCs/>
          <w:noProof/>
          <w:sz w:val="24"/>
          <w:szCs w:val="24"/>
        </w:rPr>
        <w:t xml:space="preserve">, </w:t>
      </w:r>
      <w:r>
        <w:rPr>
          <w:rFonts w:ascii="Arial" w:hAnsi="Arial" w:cs="Arial"/>
          <w:b/>
          <w:bCs/>
          <w:noProof/>
          <w:sz w:val="24"/>
          <w:szCs w:val="24"/>
        </w:rPr>
        <w:t>Athens, Greece</w:t>
      </w:r>
    </w:p>
    <w:p w14:paraId="37569181" w14:textId="45D8497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B0721">
        <w:rPr>
          <w:rFonts w:ascii="Arial" w:hAnsi="Arial" w:cs="Arial"/>
          <w:b/>
        </w:rPr>
        <w:t>vivo</w:t>
      </w:r>
    </w:p>
    <w:p w14:paraId="0F18C97F" w14:textId="2F3949B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70FE2">
        <w:rPr>
          <w:rFonts w:ascii="Arial" w:hAnsi="Arial" w:cs="Arial"/>
          <w:b/>
        </w:rPr>
        <w:t xml:space="preserve">New </w:t>
      </w:r>
      <w:r w:rsidR="00660F49">
        <w:rPr>
          <w:rFonts w:ascii="Arial" w:hAnsi="Arial" w:cs="Arial"/>
          <w:b/>
        </w:rPr>
        <w:t>K</w:t>
      </w:r>
      <w:r w:rsidR="002F03DF">
        <w:rPr>
          <w:rFonts w:ascii="Arial" w:hAnsi="Arial" w:cs="Arial"/>
          <w:b/>
        </w:rPr>
        <w:t>I</w:t>
      </w:r>
      <w:r w:rsidR="00660F49">
        <w:rPr>
          <w:rFonts w:ascii="Arial" w:hAnsi="Arial" w:cs="Arial"/>
          <w:b/>
        </w:rPr>
        <w:t xml:space="preserve">: </w:t>
      </w:r>
      <w:r w:rsidR="00F36F94">
        <w:rPr>
          <w:rFonts w:ascii="Arial" w:hAnsi="Arial" w:cs="Arial"/>
          <w:b/>
        </w:rPr>
        <w:t xml:space="preserve">Policy enhancement for </w:t>
      </w:r>
      <w:r w:rsidR="00241A7C">
        <w:rPr>
          <w:rFonts w:ascii="Arial" w:hAnsi="Arial" w:cs="Arial"/>
          <w:b/>
        </w:rPr>
        <w:t>D</w:t>
      </w:r>
      <w:r w:rsidR="00F36F94">
        <w:rPr>
          <w:rFonts w:ascii="Arial" w:hAnsi="Arial" w:cs="Arial"/>
          <w:b/>
        </w:rPr>
        <w:t>ual</w:t>
      </w:r>
      <w:r w:rsidR="00241A7C">
        <w:rPr>
          <w:rFonts w:ascii="Arial" w:hAnsi="Arial" w:cs="Arial"/>
          <w:b/>
        </w:rPr>
        <w:t>S</w:t>
      </w:r>
      <w:r w:rsidR="00F36F94">
        <w:rPr>
          <w:rFonts w:ascii="Arial" w:hAnsi="Arial" w:cs="Arial"/>
          <w:b/>
        </w:rPr>
        <w:t>teer</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0"/>
      <w:r>
        <w:rPr>
          <w:rFonts w:ascii="Arial" w:hAnsi="Arial" w:cs="Arial"/>
          <w:b/>
        </w:rPr>
        <w:t>/ Rel-</w:t>
      </w:r>
      <w:r w:rsidR="00F3549C">
        <w:rPr>
          <w:rFonts w:ascii="Arial" w:hAnsi="Arial" w:cs="Arial"/>
          <w:b/>
        </w:rPr>
        <w:t>19</w:t>
      </w:r>
    </w:p>
    <w:p w14:paraId="59D8A9FC" w14:textId="375773BA"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 xml:space="preserve">Policy enhancement for </w:t>
      </w:r>
      <w:r w:rsidR="00AC4B92">
        <w:rPr>
          <w:rFonts w:ascii="Arial" w:hAnsi="Arial" w:cs="Arial"/>
          <w:i/>
        </w:rPr>
        <w:t>D</w:t>
      </w:r>
      <w:r w:rsidR="00F36F94" w:rsidRPr="00F36F94">
        <w:rPr>
          <w:rFonts w:ascii="Arial" w:hAnsi="Arial" w:cs="Arial"/>
          <w:i/>
        </w:rPr>
        <w:t>ual</w:t>
      </w:r>
      <w:r w:rsidR="00AC4B92">
        <w:rPr>
          <w:rFonts w:ascii="Arial" w:hAnsi="Arial" w:cs="Arial"/>
          <w:i/>
        </w:rPr>
        <w:t>S</w:t>
      </w:r>
      <w:r w:rsidR="00F36F94" w:rsidRPr="00F36F94">
        <w:rPr>
          <w:rFonts w:ascii="Arial" w:hAnsi="Arial" w:cs="Arial"/>
          <w:i/>
        </w:rPr>
        <w:t>teer</w:t>
      </w:r>
      <w:r w:rsidR="001217FC" w:rsidRPr="001217FC">
        <w:rPr>
          <w:rFonts w:ascii="Arial" w:hAnsi="Arial" w:cs="Arial"/>
          <w:i/>
        </w:rPr>
        <w:t>.</w:t>
      </w:r>
      <w:r w:rsidR="00801A40" w:rsidRPr="00801A40">
        <w:rPr>
          <w:rFonts w:ascii="Arial" w:hAnsi="Arial" w:cs="Arial"/>
          <w:i/>
        </w:rPr>
        <w:t xml:space="preserve"> </w:t>
      </w:r>
    </w:p>
    <w:p w14:paraId="0D1F90FB" w14:textId="77777777" w:rsidR="00826FC3" w:rsidRPr="009B1A0D" w:rsidRDefault="00826FC3" w:rsidP="00826FC3">
      <w:pPr>
        <w:pStyle w:val="1"/>
      </w:pPr>
      <w:bookmarkStart w:id="1" w:name="_Hlk513714389"/>
      <w:r w:rsidRPr="009B1A0D">
        <w:t>1</w:t>
      </w:r>
      <w:r w:rsidRPr="009B1A0D">
        <w:tab/>
        <w:t>Discussion</w:t>
      </w:r>
    </w:p>
    <w:p w14:paraId="2FD055D2" w14:textId="77777777" w:rsidR="00826FC3" w:rsidRDefault="00826FC3" w:rsidP="00826FC3">
      <w:pPr>
        <w:pStyle w:val="B1"/>
        <w:ind w:left="0" w:firstLine="0"/>
        <w:rPr>
          <w:lang w:eastAsia="zh-CN"/>
        </w:rPr>
      </w:pPr>
      <w:r>
        <w:rPr>
          <w:lang w:eastAsia="zh-CN"/>
        </w:rPr>
        <w:t>The WT-D 1.3 of FS_MASSS SID includes the following:</w:t>
      </w:r>
    </w:p>
    <w:p w14:paraId="51A8964C" w14:textId="77777777" w:rsidR="00826FC3" w:rsidRPr="00880072" w:rsidRDefault="00826FC3" w:rsidP="00826FC3">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4B9AD4A0" w14:textId="77777777" w:rsidR="00826FC3" w:rsidRPr="00880072" w:rsidRDefault="00826FC3" w:rsidP="00826FC3">
      <w:pPr>
        <w:pStyle w:val="B1"/>
      </w:pPr>
      <w:r w:rsidRPr="009C2782">
        <w:t>-</w:t>
      </w:r>
      <w:r w:rsidRPr="009C2782">
        <w:tab/>
        <w:t>Study whether and how to enhance network policies provided by the HPLMN to the DualSteer Device and within the network to support DualSteer Devices.</w:t>
      </w:r>
    </w:p>
    <w:p w14:paraId="0DDBD100" w14:textId="77777777" w:rsidR="00826FC3" w:rsidRDefault="00826FC3" w:rsidP="00826FC3">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44ED9C6E" w14:textId="77777777" w:rsidR="00826FC3" w:rsidRPr="00CF54E4" w:rsidRDefault="00826FC3" w:rsidP="00826FC3">
      <w:pPr>
        <w:pStyle w:val="B1"/>
        <w:ind w:left="0" w:firstLine="0"/>
        <w:rPr>
          <w:lang w:eastAsia="zh-CN"/>
        </w:rPr>
      </w:pPr>
      <w:r>
        <w:rPr>
          <w:rFonts w:hint="eastAsia"/>
          <w:lang w:eastAsia="zh-CN"/>
        </w:rPr>
        <w:t>W</w:t>
      </w:r>
      <w:r>
        <w:rPr>
          <w:lang w:eastAsia="zh-CN"/>
        </w:rPr>
        <w:t>hether and how to enhance policy to realize the session management above should be a standalone KI. Thus, i</w:t>
      </w:r>
      <w:r w:rsidRPr="00CF54E4">
        <w:rPr>
          <w:rFonts w:hint="eastAsia"/>
          <w:lang w:eastAsia="zh-CN"/>
        </w:rPr>
        <w:t xml:space="preserve">t is proposed </w:t>
      </w:r>
      <w:r w:rsidRPr="00CF54E4">
        <w:rPr>
          <w:lang w:eastAsia="zh-CN"/>
        </w:rPr>
        <w:t xml:space="preserve">to </w:t>
      </w:r>
      <w:r>
        <w:rPr>
          <w:lang w:eastAsia="zh-CN"/>
        </w:rPr>
        <w:t>agree on the following Key issue description</w:t>
      </w:r>
      <w:r w:rsidRPr="00A86E9E">
        <w:rPr>
          <w:lang w:eastAsia="zh-CN"/>
        </w:rPr>
        <w:t xml:space="preserve"> </w:t>
      </w:r>
      <w:r>
        <w:rPr>
          <w:lang w:eastAsia="zh-CN"/>
        </w:rPr>
        <w:t xml:space="preserve">in the </w:t>
      </w:r>
      <w:r w:rsidRPr="00A86E9E">
        <w:rPr>
          <w:lang w:eastAsia="zh-CN"/>
        </w:rPr>
        <w:t xml:space="preserve">TR </w:t>
      </w:r>
      <w:r>
        <w:rPr>
          <w:lang w:eastAsia="zh-CN"/>
        </w:rPr>
        <w:t xml:space="preserve">of FS_MASSS. </w:t>
      </w:r>
    </w:p>
    <w:p w14:paraId="2AC9FD1F" w14:textId="77777777" w:rsidR="00582D43" w:rsidRPr="009B1A0D" w:rsidRDefault="00582D43" w:rsidP="00582D43">
      <w:pPr>
        <w:pStyle w:val="1"/>
      </w:pPr>
      <w:r w:rsidRPr="009B1A0D">
        <w:t>2</w:t>
      </w:r>
      <w:r w:rsidRPr="009B1A0D">
        <w:tab/>
        <w:t>Proposal</w:t>
      </w:r>
    </w:p>
    <w:p w14:paraId="046D829B" w14:textId="031D36BB" w:rsidR="00BC3DC5" w:rsidRDefault="00BC3DC5" w:rsidP="00BC3DC5">
      <w:pPr>
        <w:rPr>
          <w:lang w:val="en-IE" w:eastAsia="zh-CN"/>
        </w:rPr>
      </w:pPr>
      <w:r>
        <w:rPr>
          <w:lang w:val="en-IE" w:eastAsia="zh-CN"/>
        </w:rPr>
        <w:t xml:space="preserve">The proposal is based on </w:t>
      </w:r>
      <w:r w:rsidR="00B860E8" w:rsidRPr="00B860E8">
        <w:rPr>
          <w:lang w:val="en-IE" w:eastAsia="zh-CN"/>
        </w:rPr>
        <w:t>S2-2400787</w:t>
      </w:r>
      <w:r>
        <w:rPr>
          <w:lang w:val="en-IE" w:eastAsia="zh-CN"/>
        </w:rPr>
        <w:t>r34, change “traffic steering and/or traffic switching for DualSteer” to “DualSteer traffic steering and/or DualSteer traffic switching”</w:t>
      </w:r>
    </w:p>
    <w:p w14:paraId="2200682E" w14:textId="77777777" w:rsidR="00582D43" w:rsidRPr="00F21703" w:rsidRDefault="00582D43" w:rsidP="00582D43">
      <w:pPr>
        <w:rPr>
          <w:color w:val="auto"/>
          <w:lang w:eastAsia="en-US"/>
        </w:rPr>
      </w:pPr>
      <w:r w:rsidRPr="009B1A0D">
        <w:rPr>
          <w:color w:val="auto"/>
          <w:lang w:eastAsia="en-US"/>
        </w:rPr>
        <w:t xml:space="preserve">It is proposed to </w:t>
      </w:r>
      <w:r>
        <w:rPr>
          <w:color w:val="auto"/>
          <w:lang w:eastAsia="en-US"/>
        </w:rPr>
        <w:t>include</w:t>
      </w:r>
      <w:r w:rsidRPr="009B1A0D">
        <w:rPr>
          <w:color w:val="auto"/>
          <w:lang w:eastAsia="en-US"/>
        </w:rPr>
        <w:t xml:space="preserve"> </w:t>
      </w:r>
      <w:r>
        <w:rPr>
          <w:color w:val="auto"/>
          <w:lang w:eastAsia="en-US"/>
        </w:rPr>
        <w:t xml:space="preserve">the following </w:t>
      </w:r>
      <w:r w:rsidRPr="009B1A0D">
        <w:rPr>
          <w:color w:val="auto"/>
          <w:lang w:eastAsia="en-US"/>
        </w:rPr>
        <w:t>changes in TR 23.</w:t>
      </w:r>
      <w:r>
        <w:rPr>
          <w:color w:val="auto"/>
          <w:lang w:eastAsia="en-US"/>
        </w:rPr>
        <w:t>700</w:t>
      </w:r>
      <w:r w:rsidRPr="009B1A0D">
        <w:rPr>
          <w:color w:val="auto"/>
          <w:lang w:eastAsia="en-US"/>
        </w:rPr>
        <w:t>-</w:t>
      </w:r>
      <w:r>
        <w:rPr>
          <w:color w:val="auto"/>
          <w:lang w:eastAsia="en-US"/>
        </w:rPr>
        <w:t>54 V0.1.0</w:t>
      </w:r>
      <w:r w:rsidRPr="009B1A0D">
        <w:rPr>
          <w:color w:val="auto"/>
          <w:lang w:eastAsia="en-US"/>
        </w:rPr>
        <w:t>.</w:t>
      </w:r>
    </w:p>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0B6771C2" w14:textId="7954517D" w:rsidR="00DE4E90" w:rsidRPr="000579FD" w:rsidRDefault="00DE4E90" w:rsidP="00DE4E90">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2" w:name="definitions"/>
      <w:bookmarkStart w:id="3" w:name="clause4"/>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153792589"/>
      <w:bookmarkStart w:id="18" w:name="_Toc153792674"/>
      <w:bookmarkStart w:id="19" w:name="_Toc154042315"/>
      <w:bookmarkStart w:id="20" w:name="_Toc97057813"/>
      <w:bookmarkStart w:id="21" w:name="_Toc101170872"/>
      <w:bookmarkStart w:id="22" w:name="_Toc97052758"/>
      <w:bookmarkStart w:id="23" w:name="_Toc97052430"/>
      <w:bookmarkStart w:id="24" w:name="_Toc27573"/>
      <w:bookmarkStart w:id="25" w:name="_Toc3125"/>
      <w:bookmarkStart w:id="26" w:name="_Toc104433101"/>
      <w:bookmarkStart w:id="27" w:name="_Toc104467277"/>
      <w:bookmarkStart w:id="28" w:name="_Toc104467557"/>
      <w:bookmarkStart w:id="29" w:name="_Toc104828947"/>
      <w:bookmarkEnd w:id="1"/>
      <w:bookmarkEnd w:id="2"/>
      <w:bookmarkEnd w:id="3"/>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rFonts w:ascii="Arial" w:hAnsi="Arial"/>
          <w:color w:val="auto"/>
          <w:sz w:val="32"/>
          <w:lang w:eastAsia="en-US"/>
        </w:rPr>
        <w:t>Policy enhancements for DualSteer</w:t>
      </w:r>
    </w:p>
    <w:p w14:paraId="1A83DE6B" w14:textId="77777777" w:rsidR="00DE4E90" w:rsidRPr="00584473" w:rsidRDefault="00DE4E90" w:rsidP="00DE4E90">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30" w:name="_Toc26386413"/>
      <w:bookmarkStart w:id="31" w:name="_Toc26431219"/>
      <w:bookmarkStart w:id="32" w:name="_Toc30694615"/>
      <w:bookmarkStart w:id="33" w:name="_Toc43906637"/>
      <w:bookmarkStart w:id="34" w:name="_Toc43906753"/>
      <w:bookmarkStart w:id="35" w:name="_Toc44311879"/>
      <w:bookmarkStart w:id="36" w:name="_Toc50536521"/>
      <w:bookmarkStart w:id="37" w:name="_Toc54930293"/>
      <w:bookmarkStart w:id="38" w:name="_Toc54968098"/>
      <w:bookmarkStart w:id="39" w:name="_Toc57236420"/>
      <w:bookmarkStart w:id="40" w:name="_Toc57236583"/>
      <w:bookmarkStart w:id="41" w:name="_Toc57530224"/>
      <w:bookmarkStart w:id="42" w:name="_Toc57532425"/>
      <w:bookmarkStart w:id="43" w:name="_Toc153792590"/>
      <w:bookmarkStart w:id="44" w:name="_Toc153792675"/>
      <w:bookmarkStart w:id="45" w:name="_Toc154042316"/>
      <w:bookmarkStart w:id="46"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bookmarkEnd w:id="20"/>
    <w:bookmarkEnd w:id="21"/>
    <w:bookmarkEnd w:id="22"/>
    <w:bookmarkEnd w:id="23"/>
    <w:bookmarkEnd w:id="24"/>
    <w:bookmarkEnd w:id="25"/>
    <w:bookmarkEnd w:id="26"/>
    <w:bookmarkEnd w:id="27"/>
    <w:bookmarkEnd w:id="28"/>
    <w:bookmarkEnd w:id="29"/>
    <w:bookmarkEnd w:id="46"/>
    <w:p w14:paraId="4FF87886" w14:textId="1FB9BB8C" w:rsidR="00DE4E90" w:rsidRDefault="00DE4E90" w:rsidP="00007203">
      <w:pPr>
        <w:rPr>
          <w:lang w:eastAsia="zh-CN"/>
        </w:rPr>
      </w:pPr>
      <w:r>
        <w:rPr>
          <w:lang w:eastAsia="zh-CN"/>
        </w:rPr>
        <w:t xml:space="preserve">This key issue aims to study </w:t>
      </w:r>
      <w:r w:rsidRPr="00214DD9">
        <w:t xml:space="preserve">whether and how to enhance policies to support </w:t>
      </w:r>
      <w:ins w:id="47" w:author="vivo-Zhenhua" w:date="2024-02-02T22:59:00Z">
        <w:r w:rsidR="003C4211" w:rsidRPr="00864D23">
          <w:t>DualSteer</w:t>
        </w:r>
        <w:r w:rsidR="003C4211">
          <w:t xml:space="preserve"> </w:t>
        </w:r>
      </w:ins>
      <w:r w:rsidRPr="003C4211">
        <w:t xml:space="preserve">traffic steering and/or </w:t>
      </w:r>
      <w:ins w:id="48" w:author="vivo-Zhenhua" w:date="2024-02-02T23:00:00Z">
        <w:r w:rsidR="003C4211" w:rsidRPr="00864D23">
          <w:t>DualSteer</w:t>
        </w:r>
        <w:r w:rsidR="003C4211">
          <w:t xml:space="preserve"> </w:t>
        </w:r>
      </w:ins>
      <w:r w:rsidRPr="003C4211">
        <w:t>traffic switching</w:t>
      </w:r>
      <w:r>
        <w:rPr>
          <w:lang w:eastAsia="zh-CN"/>
        </w:rPr>
        <w:t>:</w:t>
      </w:r>
    </w:p>
    <w:p w14:paraId="0A349BBA" w14:textId="77777777" w:rsidR="00DE4E90" w:rsidRDefault="00DE4E90" w:rsidP="00DE4E90">
      <w:pPr>
        <w:pStyle w:val="B1"/>
        <w:rPr>
          <w:lang w:val="en-US" w:eastAsia="zh-CN"/>
        </w:rPr>
      </w:pPr>
      <w:bookmarkStart w:id="49" w:name="_Hlk157004341"/>
      <w:r w:rsidRPr="008D518E">
        <w:rPr>
          <w:rFonts w:hint="eastAsia"/>
          <w:lang w:val="en-US" w:eastAsia="zh-CN"/>
        </w:rPr>
        <w:t>-</w:t>
      </w:r>
      <w:r w:rsidRPr="008D518E">
        <w:rPr>
          <w:lang w:val="en-US" w:eastAsia="zh-CN"/>
        </w:rPr>
        <w:t xml:space="preserve">  </w:t>
      </w:r>
      <w:r>
        <w:rPr>
          <w:lang w:val="en-US" w:eastAsia="zh-CN"/>
        </w:rPr>
        <w:t>Whether and w</w:t>
      </w:r>
      <w:r w:rsidRPr="008D518E">
        <w:rPr>
          <w:lang w:val="en-US" w:eastAsia="zh-CN"/>
        </w:rPr>
        <w:t>hat polic</w:t>
      </w:r>
      <w:r>
        <w:rPr>
          <w:lang w:val="en-US" w:eastAsia="zh-CN"/>
        </w:rPr>
        <w:t>ies</w:t>
      </w:r>
      <w:r w:rsidRPr="008D518E">
        <w:rPr>
          <w:lang w:val="en-US" w:eastAsia="zh-CN"/>
        </w:rPr>
        <w:t xml:space="preserve"> need</w:t>
      </w:r>
      <w:r>
        <w:rPr>
          <w:lang w:val="en-US" w:eastAsia="zh-CN"/>
        </w:rPr>
        <w:t xml:space="preserve"> to be provided by the HPLMN</w:t>
      </w:r>
      <w:r w:rsidRPr="008D518E">
        <w:rPr>
          <w:lang w:val="en-US" w:eastAsia="zh-CN"/>
        </w:rPr>
        <w:t xml:space="preserve"> </w:t>
      </w:r>
      <w:r>
        <w:rPr>
          <w:lang w:val="en-US" w:eastAsia="zh-CN"/>
        </w:rPr>
        <w:t xml:space="preserve">to guide the DualSteer device </w:t>
      </w:r>
      <w:r w:rsidRPr="0045688F">
        <w:rPr>
          <w:lang w:val="en-US" w:eastAsia="zh-CN"/>
        </w:rPr>
        <w:t>to connect to an additional PLMN/PNI-NPN, or an additional 3GPP access network within the same PLMN</w:t>
      </w:r>
      <w:r w:rsidRPr="008D518E">
        <w:rPr>
          <w:lang w:val="en-US" w:eastAsia="zh-CN"/>
        </w:rPr>
        <w:t>;</w:t>
      </w:r>
    </w:p>
    <w:bookmarkEnd w:id="49"/>
    <w:p w14:paraId="15E6C74B" w14:textId="77777777" w:rsidR="00CB3D71" w:rsidRPr="00CB3D71" w:rsidRDefault="00CB3D71" w:rsidP="00CB3D71">
      <w:pPr>
        <w:pStyle w:val="NO"/>
      </w:pPr>
      <w:r w:rsidRPr="00CB3D71">
        <w:t>NOTE 1: If any PLMN selection enhancement is identified, SA2's role could be limited to study system level impacts and/or trigger CT1 to handle the work.</w:t>
      </w:r>
    </w:p>
    <w:p w14:paraId="1F46E964" w14:textId="1C5A1FDA" w:rsidR="00DE4E90" w:rsidRDefault="00DE4E90" w:rsidP="00DE4E90">
      <w:pPr>
        <w:pStyle w:val="B1"/>
        <w:rPr>
          <w:rFonts w:eastAsia="Yu Mincho"/>
        </w:rPr>
      </w:pPr>
      <w:r w:rsidRPr="002520EC">
        <w:rPr>
          <w:rFonts w:eastAsia="Yu Mincho"/>
        </w:rPr>
        <w:t>-</w:t>
      </w:r>
      <w:r>
        <w:rPr>
          <w:rFonts w:eastAsia="Yu Mincho"/>
        </w:rPr>
        <w:tab/>
        <w:t xml:space="preserve">For </w:t>
      </w:r>
      <w:ins w:id="50" w:author="vivo-Zhenhua" w:date="2024-02-02T23:14:00Z">
        <w:r w:rsidR="000E4484" w:rsidRPr="00864D23">
          <w:rPr>
            <w:rFonts w:eastAsia="Yu Mincho"/>
          </w:rPr>
          <w:t>DualSteer</w:t>
        </w:r>
        <w:r w:rsidR="000E4484">
          <w:rPr>
            <w:rFonts w:eastAsia="Yu Mincho"/>
          </w:rPr>
          <w:t xml:space="preserve"> </w:t>
        </w:r>
      </w:ins>
      <w:r>
        <w:rPr>
          <w:rFonts w:eastAsia="Yu Mincho"/>
        </w:rPr>
        <w:t xml:space="preserve">traffic steering, whether and </w:t>
      </w:r>
      <w:r w:rsidRPr="000C0331">
        <w:rPr>
          <w:rFonts w:eastAsia="Yu Mincho"/>
        </w:rPr>
        <w:t xml:space="preserve">what policies </w:t>
      </w:r>
      <w:r>
        <w:rPr>
          <w:rFonts w:eastAsia="Yu Mincho"/>
        </w:rPr>
        <w:t>need to be provided by the HPLMN</w:t>
      </w:r>
      <w:r w:rsidRPr="000C0331">
        <w:rPr>
          <w:rFonts w:eastAsia="Yu Mincho"/>
        </w:rPr>
        <w:t xml:space="preserve"> to guide the </w:t>
      </w:r>
      <w:r>
        <w:rPr>
          <w:rFonts w:eastAsia="Yu Mincho"/>
        </w:rPr>
        <w:t>DualSteer device to</w:t>
      </w:r>
      <w:r w:rsidRPr="000C0331">
        <w:rPr>
          <w:rFonts w:eastAsia="Yu Mincho"/>
        </w:rPr>
        <w:t xml:space="preserve"> select </w:t>
      </w:r>
      <w:r>
        <w:rPr>
          <w:rFonts w:eastAsia="Yu Mincho"/>
        </w:rPr>
        <w:t xml:space="preserve">a 3GPP access network </w:t>
      </w:r>
      <w:r w:rsidRPr="000C0331">
        <w:rPr>
          <w:rFonts w:eastAsia="Yu Mincho"/>
        </w:rPr>
        <w:t xml:space="preserve">to be used for </w:t>
      </w:r>
      <w:r>
        <w:rPr>
          <w:rFonts w:eastAsia="Yu Mincho"/>
        </w:rPr>
        <w:t>the</w:t>
      </w:r>
      <w:r w:rsidRPr="000C0331">
        <w:rPr>
          <w:rFonts w:eastAsia="Yu Mincho"/>
        </w:rPr>
        <w:t xml:space="preserve"> </w:t>
      </w:r>
      <w:r>
        <w:rPr>
          <w:rFonts w:eastAsia="Yu Mincho"/>
        </w:rPr>
        <w:t xml:space="preserve">new </w:t>
      </w:r>
      <w:r w:rsidRPr="000C0331">
        <w:rPr>
          <w:rFonts w:eastAsia="Yu Mincho"/>
        </w:rPr>
        <w:t>service</w:t>
      </w:r>
      <w:r>
        <w:rPr>
          <w:rFonts w:eastAsia="Yu Mincho"/>
        </w:rPr>
        <w:t>;</w:t>
      </w:r>
    </w:p>
    <w:p w14:paraId="7E746B5B" w14:textId="58374C1A" w:rsidR="00DE4E90" w:rsidRDefault="00DE4E90" w:rsidP="00DE4E90">
      <w:pPr>
        <w:pStyle w:val="B1"/>
        <w:rPr>
          <w:lang w:eastAsia="zh-CN"/>
        </w:rPr>
      </w:pPr>
      <w:r>
        <w:rPr>
          <w:rFonts w:hint="eastAsia"/>
          <w:lang w:eastAsia="zh-CN"/>
        </w:rPr>
        <w:lastRenderedPageBreak/>
        <w:t>-</w:t>
      </w:r>
      <w:r>
        <w:rPr>
          <w:lang w:eastAsia="zh-CN"/>
        </w:rPr>
        <w:tab/>
        <w:t xml:space="preserve">For </w:t>
      </w:r>
      <w:ins w:id="51" w:author="vivo-Zhenhua" w:date="2024-02-02T23:14:00Z">
        <w:r w:rsidR="0060138B" w:rsidRPr="00864D23">
          <w:rPr>
            <w:lang w:eastAsia="zh-CN"/>
          </w:rPr>
          <w:t>Dual</w:t>
        </w:r>
      </w:ins>
      <w:ins w:id="52" w:author="vivo-Zhenhua" w:date="2024-02-02T23:15:00Z">
        <w:r w:rsidR="0060138B" w:rsidRPr="00864D23">
          <w:rPr>
            <w:lang w:eastAsia="zh-CN"/>
          </w:rPr>
          <w:t>Steer</w:t>
        </w:r>
        <w:r w:rsidR="0060138B">
          <w:rPr>
            <w:lang w:eastAsia="zh-CN"/>
          </w:rPr>
          <w:t xml:space="preserve"> </w:t>
        </w:r>
      </w:ins>
      <w:r>
        <w:rPr>
          <w:lang w:eastAsia="zh-CN"/>
        </w:rPr>
        <w:t xml:space="preserve">traffic switching, </w:t>
      </w:r>
      <w:r>
        <w:rPr>
          <w:rFonts w:eastAsia="Yu Mincho"/>
        </w:rPr>
        <w:t xml:space="preserve">whether and </w:t>
      </w:r>
      <w:r w:rsidRPr="000C0331">
        <w:rPr>
          <w:lang w:eastAsia="zh-CN"/>
        </w:rPr>
        <w:t xml:space="preserve">what policies </w:t>
      </w:r>
      <w:r>
        <w:rPr>
          <w:lang w:eastAsia="zh-CN"/>
        </w:rPr>
        <w:t xml:space="preserve">need </w:t>
      </w:r>
      <w:r w:rsidRPr="000C0331">
        <w:rPr>
          <w:lang w:eastAsia="zh-CN"/>
        </w:rPr>
        <w:t>to</w:t>
      </w:r>
      <w:r>
        <w:rPr>
          <w:lang w:eastAsia="zh-CN"/>
        </w:rPr>
        <w:t xml:space="preserve"> be provided by the HPLMN to</w:t>
      </w:r>
      <w:r w:rsidRPr="000C0331">
        <w:rPr>
          <w:lang w:eastAsia="zh-CN"/>
        </w:rPr>
        <w:t xml:space="preserve"> </w:t>
      </w:r>
      <w:r>
        <w:rPr>
          <w:lang w:eastAsia="zh-CN"/>
        </w:rPr>
        <w:t xml:space="preserve">guide </w:t>
      </w:r>
      <w:r w:rsidRPr="000C0331">
        <w:rPr>
          <w:lang w:eastAsia="zh-CN"/>
        </w:rPr>
        <w:t xml:space="preserve">the DualSteer </w:t>
      </w:r>
      <w:r>
        <w:rPr>
          <w:lang w:eastAsia="zh-CN"/>
        </w:rPr>
        <w:t>device</w:t>
      </w:r>
      <w:r w:rsidRPr="000C0331">
        <w:rPr>
          <w:lang w:eastAsia="zh-CN"/>
        </w:rPr>
        <w:t xml:space="preserve"> </w:t>
      </w:r>
      <w:r w:rsidRPr="0045688F">
        <w:rPr>
          <w:lang w:eastAsia="zh-CN"/>
        </w:rPr>
        <w:t>for traffic switching</w:t>
      </w:r>
      <w:r w:rsidRPr="000C0331">
        <w:rPr>
          <w:lang w:eastAsia="zh-CN"/>
        </w:rPr>
        <w:t xml:space="preserve"> between two </w:t>
      </w:r>
      <w:r>
        <w:rPr>
          <w:lang w:eastAsia="zh-CN"/>
        </w:rPr>
        <w:t xml:space="preserve">connected </w:t>
      </w:r>
      <w:r w:rsidRPr="000C0331">
        <w:rPr>
          <w:lang w:eastAsia="zh-CN"/>
        </w:rPr>
        <w:t>3GPP access networks</w:t>
      </w:r>
      <w:r>
        <w:rPr>
          <w:lang w:eastAsia="zh-CN"/>
        </w:rPr>
        <w:t>;</w:t>
      </w:r>
    </w:p>
    <w:p w14:paraId="53476D94" w14:textId="52A2FC09" w:rsidR="00DE4E90" w:rsidRPr="0045688F" w:rsidRDefault="00DE4E90" w:rsidP="00DE4E90">
      <w:pPr>
        <w:pStyle w:val="B1"/>
        <w:rPr>
          <w:lang w:eastAsia="zh-CN"/>
        </w:rPr>
      </w:pPr>
      <w:r w:rsidRPr="0045688F">
        <w:rPr>
          <w:lang w:eastAsia="zh-CN"/>
        </w:rPr>
        <w:t xml:space="preserve">- </w:t>
      </w:r>
      <w:r w:rsidRPr="0045688F">
        <w:rPr>
          <w:lang w:eastAsia="zh-CN"/>
        </w:rPr>
        <w:tab/>
      </w:r>
      <w:r w:rsidRPr="0045688F">
        <w:rPr>
          <w:rFonts w:eastAsia="Yu Mincho"/>
        </w:rPr>
        <w:t xml:space="preserve">Whether and </w:t>
      </w:r>
      <w:r w:rsidRPr="0045688F">
        <w:rPr>
          <w:lang w:eastAsia="zh-CN"/>
        </w:rPr>
        <w:t>what policies are provided within the network(s) to handle</w:t>
      </w:r>
      <w:r w:rsidR="00EE6C9D">
        <w:rPr>
          <w:lang w:eastAsia="zh-CN"/>
        </w:rPr>
        <w:t xml:space="preserve"> </w:t>
      </w:r>
      <w:ins w:id="53" w:author="vivo-Zhenhua" w:date="2024-02-02T23:16:00Z">
        <w:r w:rsidR="00EE6C9D" w:rsidRPr="00864D23">
          <w:rPr>
            <w:lang w:eastAsia="zh-CN"/>
          </w:rPr>
          <w:t>DualSteer</w:t>
        </w:r>
      </w:ins>
      <w:ins w:id="54" w:author="vivo-Zhenhua" w:date="2024-02-02T22:58:00Z">
        <w:r w:rsidRPr="0045688F">
          <w:rPr>
            <w:lang w:eastAsia="zh-CN"/>
          </w:rPr>
          <w:t xml:space="preserve"> </w:t>
        </w:r>
      </w:ins>
      <w:r w:rsidRPr="0045688F">
        <w:rPr>
          <w:lang w:eastAsia="zh-CN"/>
        </w:rPr>
        <w:t xml:space="preserve">traffic steering and/or </w:t>
      </w:r>
      <w:ins w:id="55" w:author="vivo-Zhenhua" w:date="2024-02-07T14:38:00Z">
        <w:r w:rsidR="00864D23" w:rsidRPr="00864D23">
          <w:rPr>
            <w:lang w:eastAsia="zh-CN"/>
          </w:rPr>
          <w:t>DualSteer</w:t>
        </w:r>
        <w:r w:rsidR="00864D23">
          <w:rPr>
            <w:lang w:eastAsia="zh-CN"/>
          </w:rPr>
          <w:t xml:space="preserve"> </w:t>
        </w:r>
      </w:ins>
      <w:r w:rsidRPr="0045688F">
        <w:rPr>
          <w:lang w:eastAsia="zh-CN"/>
        </w:rPr>
        <w:t>traffic switching.</w:t>
      </w:r>
    </w:p>
    <w:p w14:paraId="7643B9C7" w14:textId="77777777" w:rsidR="00DE4E90" w:rsidRPr="00666B23" w:rsidRDefault="00DE4E90" w:rsidP="00DE4E90">
      <w:pPr>
        <w:pStyle w:val="B1"/>
        <w:rPr>
          <w:rFonts w:eastAsia="Yu Mincho"/>
        </w:rPr>
      </w:pPr>
      <w:r w:rsidRPr="0045688F">
        <w:rPr>
          <w:rFonts w:eastAsia="Yu Mincho"/>
        </w:rPr>
        <w:t>-</w:t>
      </w:r>
      <w:r w:rsidRPr="0045688F">
        <w:rPr>
          <w:rFonts w:eastAsia="Yu Mincho"/>
        </w:rPr>
        <w:tab/>
        <w:t>Study whether and how t</w:t>
      </w:r>
      <w:r w:rsidRPr="00CB1FD8">
        <w:rPr>
          <w:rFonts w:eastAsia="Yu Mincho"/>
        </w:rPr>
        <w:t xml:space="preserve">he policy enhancements for </w:t>
      </w:r>
      <w:r>
        <w:rPr>
          <w:rFonts w:eastAsia="Yu Mincho"/>
        </w:rPr>
        <w:t>D</w:t>
      </w:r>
      <w:r w:rsidRPr="00CB1FD8">
        <w:rPr>
          <w:rFonts w:eastAsia="Yu Mincho"/>
        </w:rPr>
        <w:t xml:space="preserve">ualSteer </w:t>
      </w:r>
      <w:r>
        <w:rPr>
          <w:rFonts w:eastAsia="Yu Mincho"/>
        </w:rPr>
        <w:t>device</w:t>
      </w:r>
      <w:r w:rsidRPr="00CB1FD8">
        <w:rPr>
          <w:rFonts w:eastAsia="Yu Mincho"/>
        </w:rPr>
        <w:t xml:space="preserve"> have</w:t>
      </w:r>
      <w:r w:rsidRPr="00666B23">
        <w:rPr>
          <w:rFonts w:eastAsia="Yu Mincho"/>
        </w:rPr>
        <w:t xml:space="preserve"> </w:t>
      </w:r>
      <w:r>
        <w:rPr>
          <w:rFonts w:eastAsia="Yu Mincho"/>
        </w:rPr>
        <w:t>impacts on</w:t>
      </w:r>
      <w:r w:rsidRPr="00666B23">
        <w:rPr>
          <w:rFonts w:eastAsia="Yu Mincho"/>
        </w:rPr>
        <w:t xml:space="preserve"> </w:t>
      </w:r>
      <w:r>
        <w:rPr>
          <w:rFonts w:eastAsia="Yu Mincho"/>
        </w:rPr>
        <w:t>UE policies</w:t>
      </w:r>
      <w:r w:rsidRPr="00666B23">
        <w:rPr>
          <w:rFonts w:eastAsia="Yu Mincho"/>
        </w:rPr>
        <w:t>.</w:t>
      </w:r>
    </w:p>
    <w:p w14:paraId="1F3B0087" w14:textId="77777777" w:rsidR="00DE4E90" w:rsidRPr="00556BF4" w:rsidRDefault="00DE4E90" w:rsidP="00DA3F3B">
      <w:pPr>
        <w:pStyle w:val="NO"/>
      </w:pPr>
      <w:r w:rsidRPr="00556BF4">
        <w:t>NOTE 2:</w:t>
      </w:r>
      <w:r w:rsidRPr="00556BF4">
        <w:tab/>
        <w:t xml:space="preserve">Impact to existing policy management functionality related to the change of a service-related data between a 3GPP access network and a non-3GPP access network will be considered as part of </w:t>
      </w:r>
      <w:r w:rsidRPr="00556BF4">
        <w:rPr>
          <w:lang w:val="en-IE"/>
        </w:rPr>
        <w:t>this key issue.</w:t>
      </w: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AD030" w14:textId="77777777" w:rsidR="004A75A5" w:rsidRDefault="004A75A5">
      <w:r>
        <w:separator/>
      </w:r>
    </w:p>
    <w:p w14:paraId="62A1986D" w14:textId="77777777" w:rsidR="004A75A5" w:rsidRDefault="004A75A5"/>
  </w:endnote>
  <w:endnote w:type="continuationSeparator" w:id="0">
    <w:p w14:paraId="74E02AC6" w14:textId="77777777" w:rsidR="004A75A5" w:rsidRDefault="004A75A5">
      <w:r>
        <w:continuationSeparator/>
      </w:r>
    </w:p>
    <w:p w14:paraId="56D5D45B" w14:textId="77777777" w:rsidR="004A75A5" w:rsidRDefault="004A75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0CCA2" w14:textId="77777777" w:rsidR="004A75A5" w:rsidRDefault="004A75A5">
      <w:r>
        <w:separator/>
      </w:r>
    </w:p>
    <w:p w14:paraId="588726CF" w14:textId="77777777" w:rsidR="004A75A5" w:rsidRDefault="004A75A5"/>
  </w:footnote>
  <w:footnote w:type="continuationSeparator" w:id="0">
    <w:p w14:paraId="249018C6" w14:textId="77777777" w:rsidR="004A75A5" w:rsidRDefault="004A75A5">
      <w:r>
        <w:continuationSeparator/>
      </w:r>
    </w:p>
    <w:p w14:paraId="471337D9" w14:textId="77777777" w:rsidR="004A75A5" w:rsidRDefault="004A75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35BC0D0"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2D52">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8"/>
  </w:num>
  <w:num w:numId="2">
    <w:abstractNumId w:val="0"/>
  </w:num>
  <w:num w:numId="3">
    <w:abstractNumId w:val="6"/>
  </w:num>
  <w:num w:numId="4">
    <w:abstractNumId w:val="5"/>
  </w:num>
  <w:num w:numId="5">
    <w:abstractNumId w:val="7"/>
  </w:num>
  <w:num w:numId="6">
    <w:abstractNumId w:val="12"/>
  </w:num>
  <w:num w:numId="7">
    <w:abstractNumId w:val="10"/>
  </w:num>
  <w:num w:numId="8">
    <w:abstractNumId w:val="9"/>
  </w:num>
  <w:num w:numId="9">
    <w:abstractNumId w:val="13"/>
  </w:num>
  <w:num w:numId="10">
    <w:abstractNumId w:val="4"/>
  </w:num>
  <w:num w:numId="11">
    <w:abstractNumId w:val="1"/>
  </w:num>
  <w:num w:numId="12">
    <w:abstractNumId w:val="3"/>
  </w:num>
  <w:num w:numId="13">
    <w:abstractNumId w:val="14"/>
  </w:num>
  <w:num w:numId="14">
    <w:abstractNumId w:val="2"/>
  </w:num>
  <w:num w:numId="1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203"/>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619"/>
    <w:rsid w:val="00054CBB"/>
    <w:rsid w:val="00054FB3"/>
    <w:rsid w:val="00055089"/>
    <w:rsid w:val="000557E7"/>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77EC2"/>
    <w:rsid w:val="00081002"/>
    <w:rsid w:val="000831EB"/>
    <w:rsid w:val="00084619"/>
    <w:rsid w:val="00087090"/>
    <w:rsid w:val="00087091"/>
    <w:rsid w:val="0008744D"/>
    <w:rsid w:val="00091A12"/>
    <w:rsid w:val="00091E1E"/>
    <w:rsid w:val="000920C6"/>
    <w:rsid w:val="00092D9D"/>
    <w:rsid w:val="00095B23"/>
    <w:rsid w:val="000960A6"/>
    <w:rsid w:val="00096D70"/>
    <w:rsid w:val="00096E2C"/>
    <w:rsid w:val="000A0C03"/>
    <w:rsid w:val="000A3260"/>
    <w:rsid w:val="000A3C06"/>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4484"/>
    <w:rsid w:val="000E55BD"/>
    <w:rsid w:val="000F11FF"/>
    <w:rsid w:val="000F152E"/>
    <w:rsid w:val="000F19A4"/>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24F5"/>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D2"/>
    <w:rsid w:val="00132AEB"/>
    <w:rsid w:val="001333BE"/>
    <w:rsid w:val="00133498"/>
    <w:rsid w:val="001336A8"/>
    <w:rsid w:val="00133AAA"/>
    <w:rsid w:val="001342AF"/>
    <w:rsid w:val="00134B1E"/>
    <w:rsid w:val="00136134"/>
    <w:rsid w:val="00136449"/>
    <w:rsid w:val="00136539"/>
    <w:rsid w:val="001377AC"/>
    <w:rsid w:val="00137ABA"/>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123C"/>
    <w:rsid w:val="0016287A"/>
    <w:rsid w:val="00163EF7"/>
    <w:rsid w:val="00164472"/>
    <w:rsid w:val="001655D2"/>
    <w:rsid w:val="00165FAC"/>
    <w:rsid w:val="00166CD3"/>
    <w:rsid w:val="001704F6"/>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13"/>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21C"/>
    <w:rsid w:val="002045A6"/>
    <w:rsid w:val="00204CE3"/>
    <w:rsid w:val="002061B5"/>
    <w:rsid w:val="0020713F"/>
    <w:rsid w:val="00207863"/>
    <w:rsid w:val="00207AE4"/>
    <w:rsid w:val="00207D18"/>
    <w:rsid w:val="002103E7"/>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1A7C"/>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0980"/>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47FE"/>
    <w:rsid w:val="002D68E3"/>
    <w:rsid w:val="002D6BA4"/>
    <w:rsid w:val="002D7AE0"/>
    <w:rsid w:val="002E0571"/>
    <w:rsid w:val="002E05D5"/>
    <w:rsid w:val="002E2D52"/>
    <w:rsid w:val="002E3098"/>
    <w:rsid w:val="002E34F4"/>
    <w:rsid w:val="002E35C1"/>
    <w:rsid w:val="002E5040"/>
    <w:rsid w:val="002E53D8"/>
    <w:rsid w:val="002E70BE"/>
    <w:rsid w:val="002E7DBF"/>
    <w:rsid w:val="002F03D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427"/>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B7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1CAC"/>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C4211"/>
    <w:rsid w:val="003D084C"/>
    <w:rsid w:val="003D0C39"/>
    <w:rsid w:val="003D1224"/>
    <w:rsid w:val="003D1518"/>
    <w:rsid w:val="003D2237"/>
    <w:rsid w:val="003D2296"/>
    <w:rsid w:val="003D328C"/>
    <w:rsid w:val="003D34F2"/>
    <w:rsid w:val="003D430B"/>
    <w:rsid w:val="003D4F0E"/>
    <w:rsid w:val="003D5B50"/>
    <w:rsid w:val="003D6A27"/>
    <w:rsid w:val="003D75BF"/>
    <w:rsid w:val="003E1BA5"/>
    <w:rsid w:val="003E3F30"/>
    <w:rsid w:val="003E4E87"/>
    <w:rsid w:val="003E6BE7"/>
    <w:rsid w:val="003E6D49"/>
    <w:rsid w:val="003F004E"/>
    <w:rsid w:val="003F01AD"/>
    <w:rsid w:val="003F1F82"/>
    <w:rsid w:val="003F20B9"/>
    <w:rsid w:val="003F3322"/>
    <w:rsid w:val="003F3F6E"/>
    <w:rsid w:val="003F4798"/>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5688F"/>
    <w:rsid w:val="00461F7A"/>
    <w:rsid w:val="00462279"/>
    <w:rsid w:val="004622FF"/>
    <w:rsid w:val="00462B2E"/>
    <w:rsid w:val="00464A63"/>
    <w:rsid w:val="004650D5"/>
    <w:rsid w:val="00465D0B"/>
    <w:rsid w:val="00466128"/>
    <w:rsid w:val="004678BE"/>
    <w:rsid w:val="00470FE2"/>
    <w:rsid w:val="00471B6A"/>
    <w:rsid w:val="00472BC0"/>
    <w:rsid w:val="004742F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2DDC"/>
    <w:rsid w:val="004A4DB1"/>
    <w:rsid w:val="004A6258"/>
    <w:rsid w:val="004A62B1"/>
    <w:rsid w:val="004A75A5"/>
    <w:rsid w:val="004A7BC9"/>
    <w:rsid w:val="004B0721"/>
    <w:rsid w:val="004B0FD0"/>
    <w:rsid w:val="004B2248"/>
    <w:rsid w:val="004B2980"/>
    <w:rsid w:val="004B31D1"/>
    <w:rsid w:val="004B3523"/>
    <w:rsid w:val="004B36FF"/>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4D61"/>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49D"/>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4EB1"/>
    <w:rsid w:val="005556BC"/>
    <w:rsid w:val="00556B59"/>
    <w:rsid w:val="00556BF4"/>
    <w:rsid w:val="00556E51"/>
    <w:rsid w:val="00556FF1"/>
    <w:rsid w:val="00561142"/>
    <w:rsid w:val="00561D8D"/>
    <w:rsid w:val="0056209F"/>
    <w:rsid w:val="00562761"/>
    <w:rsid w:val="00562C4B"/>
    <w:rsid w:val="00563DA3"/>
    <w:rsid w:val="0056482C"/>
    <w:rsid w:val="005673B6"/>
    <w:rsid w:val="00572353"/>
    <w:rsid w:val="00573512"/>
    <w:rsid w:val="00573F49"/>
    <w:rsid w:val="00574023"/>
    <w:rsid w:val="005749BE"/>
    <w:rsid w:val="005765E5"/>
    <w:rsid w:val="005819B4"/>
    <w:rsid w:val="00581CE6"/>
    <w:rsid w:val="00582344"/>
    <w:rsid w:val="0058240E"/>
    <w:rsid w:val="00582D43"/>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9D0"/>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138B"/>
    <w:rsid w:val="006033B1"/>
    <w:rsid w:val="006044BE"/>
    <w:rsid w:val="0060462A"/>
    <w:rsid w:val="006046F9"/>
    <w:rsid w:val="00604A14"/>
    <w:rsid w:val="00604C5A"/>
    <w:rsid w:val="0060567E"/>
    <w:rsid w:val="00606C0E"/>
    <w:rsid w:val="00606C9C"/>
    <w:rsid w:val="00606F9C"/>
    <w:rsid w:val="00610D59"/>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152"/>
    <w:rsid w:val="00675512"/>
    <w:rsid w:val="00676E8A"/>
    <w:rsid w:val="00676FDB"/>
    <w:rsid w:val="006801F6"/>
    <w:rsid w:val="00680735"/>
    <w:rsid w:val="00681D06"/>
    <w:rsid w:val="0068219C"/>
    <w:rsid w:val="00683CAB"/>
    <w:rsid w:val="00684657"/>
    <w:rsid w:val="00684DED"/>
    <w:rsid w:val="00684DFF"/>
    <w:rsid w:val="0068566A"/>
    <w:rsid w:val="00685733"/>
    <w:rsid w:val="00686506"/>
    <w:rsid w:val="0069022F"/>
    <w:rsid w:val="00690832"/>
    <w:rsid w:val="00694714"/>
    <w:rsid w:val="006959F0"/>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297"/>
    <w:rsid w:val="006B436E"/>
    <w:rsid w:val="006B45AA"/>
    <w:rsid w:val="006B577B"/>
    <w:rsid w:val="006B6658"/>
    <w:rsid w:val="006B6BD0"/>
    <w:rsid w:val="006C047D"/>
    <w:rsid w:val="006C0A73"/>
    <w:rsid w:val="006C0D2D"/>
    <w:rsid w:val="006C3332"/>
    <w:rsid w:val="006C5998"/>
    <w:rsid w:val="006C59A8"/>
    <w:rsid w:val="006C7AF9"/>
    <w:rsid w:val="006D0CD6"/>
    <w:rsid w:val="006D20F6"/>
    <w:rsid w:val="006D2A51"/>
    <w:rsid w:val="006D3B87"/>
    <w:rsid w:val="006D435B"/>
    <w:rsid w:val="006D4B54"/>
    <w:rsid w:val="006D4BEA"/>
    <w:rsid w:val="006D4E6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7181"/>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08F"/>
    <w:rsid w:val="00826BE2"/>
    <w:rsid w:val="00826FC3"/>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D23"/>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C66F5"/>
    <w:rsid w:val="008D0848"/>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5AD"/>
    <w:rsid w:val="00921E4C"/>
    <w:rsid w:val="0092460B"/>
    <w:rsid w:val="0092463F"/>
    <w:rsid w:val="00925075"/>
    <w:rsid w:val="0092557E"/>
    <w:rsid w:val="0092643F"/>
    <w:rsid w:val="00926814"/>
    <w:rsid w:val="0093151D"/>
    <w:rsid w:val="00931F3A"/>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0C7"/>
    <w:rsid w:val="00955C44"/>
    <w:rsid w:val="009560EE"/>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8CB"/>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AFC"/>
    <w:rsid w:val="00A540E7"/>
    <w:rsid w:val="00A54306"/>
    <w:rsid w:val="00A55DDA"/>
    <w:rsid w:val="00A56188"/>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B92"/>
    <w:rsid w:val="00AC5F49"/>
    <w:rsid w:val="00AC651D"/>
    <w:rsid w:val="00AC7A81"/>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860"/>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0079"/>
    <w:rsid w:val="00B41962"/>
    <w:rsid w:val="00B4285B"/>
    <w:rsid w:val="00B43385"/>
    <w:rsid w:val="00B438FF"/>
    <w:rsid w:val="00B43AE8"/>
    <w:rsid w:val="00B4551D"/>
    <w:rsid w:val="00B461CD"/>
    <w:rsid w:val="00B46AD7"/>
    <w:rsid w:val="00B50FC6"/>
    <w:rsid w:val="00B51715"/>
    <w:rsid w:val="00B529E1"/>
    <w:rsid w:val="00B53CB5"/>
    <w:rsid w:val="00B55554"/>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580"/>
    <w:rsid w:val="00B82DAA"/>
    <w:rsid w:val="00B82F38"/>
    <w:rsid w:val="00B8358D"/>
    <w:rsid w:val="00B83665"/>
    <w:rsid w:val="00B840C8"/>
    <w:rsid w:val="00B85B65"/>
    <w:rsid w:val="00B85D9B"/>
    <w:rsid w:val="00B860E8"/>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C5"/>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079E5"/>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6DCF"/>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02D"/>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3D71"/>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692"/>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2BC"/>
    <w:rsid w:val="00D02880"/>
    <w:rsid w:val="00D02B1D"/>
    <w:rsid w:val="00D02D9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3F3B"/>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4E90"/>
    <w:rsid w:val="00DE6295"/>
    <w:rsid w:val="00DE64C7"/>
    <w:rsid w:val="00DF1F2E"/>
    <w:rsid w:val="00DF2EE4"/>
    <w:rsid w:val="00DF3272"/>
    <w:rsid w:val="00DF3EFF"/>
    <w:rsid w:val="00DF4471"/>
    <w:rsid w:val="00DF5549"/>
    <w:rsid w:val="00DF563E"/>
    <w:rsid w:val="00DF5A3F"/>
    <w:rsid w:val="00DF675B"/>
    <w:rsid w:val="00DF67CB"/>
    <w:rsid w:val="00DF7105"/>
    <w:rsid w:val="00E02A98"/>
    <w:rsid w:val="00E02AE2"/>
    <w:rsid w:val="00E046AB"/>
    <w:rsid w:val="00E0579F"/>
    <w:rsid w:val="00E06EA9"/>
    <w:rsid w:val="00E0745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1EAC"/>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77BDB"/>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6C9D"/>
    <w:rsid w:val="00EE715E"/>
    <w:rsid w:val="00EF228B"/>
    <w:rsid w:val="00EF23D4"/>
    <w:rsid w:val="00EF26E4"/>
    <w:rsid w:val="00EF2C72"/>
    <w:rsid w:val="00EF3492"/>
    <w:rsid w:val="00EF4144"/>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5305"/>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5C5"/>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B9D"/>
    <w:rsid w:val="00F92FF5"/>
    <w:rsid w:val="00F93235"/>
    <w:rsid w:val="00F94573"/>
    <w:rsid w:val="00F94621"/>
    <w:rsid w:val="00F9485E"/>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00A"/>
    <w:rsid w:val="00FC3CFE"/>
    <w:rsid w:val="00FC3DD6"/>
    <w:rsid w:val="00FC49D6"/>
    <w:rsid w:val="00FC4A3A"/>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6964A-F45B-40E0-9BD9-FD8C451D07C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2</Pages>
  <Words>441</Words>
  <Characters>2515</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vivo-Zhenhua</cp:lastModifiedBy>
  <cp:revision>44</cp:revision>
  <cp:lastPrinted>2014-09-10T09:04:00Z</cp:lastPrinted>
  <dcterms:created xsi:type="dcterms:W3CDTF">2024-02-02T14:57:00Z</dcterms:created>
  <dcterms:modified xsi:type="dcterms:W3CDTF">2024-02-10T02:04:00Z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2015_ms_pID_725343">
    <vt:lpwstr>(3)qyOzVZYSfdkKLKtNIGkA9UcnNNjwR+xL+yyDXNe1BkPeJFlwhBuw+HJ3prBIr8zic3i1U2ee
HS4dFsv/PsVOjMPMS71RmdLJ4Ka+cu6DICWXoxXzDyTpanidNfBTERPGiqUDZPBCvYOcEjUA
MJeQ3+RyaZyQWUXck8227tm8HFt1n33ILs0mpdpsL5kmkTSF/HOp8g3MWB7lK3bVxe10mU6W
8pu3wv1iSCF2yJAYym</vt:lpwstr>
  </property>
  <property fmtid="{D5CDD505-2E9C-101B-9397-08002B2CF9AE}" pid="17" name="_2015_ms_pID_7253431">
    <vt:lpwstr>xJ+1vGWh1lT5XlBJC/bGSGTDUPZfeMXXGF+oZeQU+4SLbY2eYNFKUD
oYGuSinvTGe+m100wKP3bBGj+PgZvmNWYMoJgupy6loiiKSGabE2c/DKj/s2jm8/7Q3eb9M4
4DHcqvwrVMmQ402ZJQv7yn9L7JrfP201noORl1igqET2YBufIfnzcD1UyWtTPCoKo8t5S+gu
JqZPb4pts9kyNvBmafossrLD7ukwhSWWaV1X</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1706154185</vt:lpwstr>
  </property>
</Properties>
</file>